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0" w:rsidRDefault="00F37500" w:rsidP="00106DB9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</w:p>
    <w:p w:rsidR="00F37500" w:rsidRPr="00774E14" w:rsidRDefault="00F37500" w:rsidP="00106DB9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proofErr w:type="spellStart"/>
      <w:proofErr w:type="gram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основу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30</w:t>
      </w:r>
      <w:r>
        <w:rPr>
          <w:color w:val="231F20"/>
          <w:lang w:val="sr-Cyrl-CS"/>
        </w:rPr>
        <w:t>.</w:t>
      </w:r>
      <w:proofErr w:type="gramEnd"/>
      <w:r w:rsidRPr="004F30DA">
        <w:rPr>
          <w:color w:val="231F20"/>
        </w:rPr>
        <w:t xml:space="preserve"> </w:t>
      </w:r>
      <w:proofErr w:type="spellStart"/>
      <w:proofErr w:type="gramStart"/>
      <w:r w:rsidRPr="004F30DA"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(1)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алинеја</w:t>
      </w:r>
      <w:proofErr w:type="spellEnd"/>
      <w:r>
        <w:rPr>
          <w:color w:val="231F20"/>
        </w:rPr>
        <w:t xml:space="preserve"> 2.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 w:rsidRPr="004F30DA">
        <w:rPr>
          <w:color w:val="231F20"/>
        </w:rPr>
        <w:t>бени</w:t>
      </w:r>
      <w:proofErr w:type="spellEnd"/>
      <w:proofErr w:type="gramEnd"/>
      <w:r>
        <w:rPr>
          <w:color w:val="231F20"/>
          <w:lang w:val="sr-Cyrl-CS"/>
        </w:rPr>
        <w:t xml:space="preserve"> </w:t>
      </w:r>
      <w:proofErr w:type="spellStart"/>
      <w:r>
        <w:rPr>
          <w:color w:val="231F20"/>
        </w:rPr>
        <w:t>гласник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Републике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Српске</w:t>
      </w:r>
      <w:proofErr w:type="spellEnd"/>
      <w:r>
        <w:rPr>
          <w:color w:val="231F20"/>
          <w:lang w:val="sr-Cyrl-CS"/>
        </w:rPr>
        <w:t>“</w:t>
      </w:r>
      <w:r w:rsidRPr="004F30DA">
        <w:rPr>
          <w:color w:val="231F20"/>
        </w:rPr>
        <w:t xml:space="preserve">, </w:t>
      </w:r>
      <w:proofErr w:type="spellStart"/>
      <w:r w:rsidRPr="004F30DA">
        <w:rPr>
          <w:color w:val="231F20"/>
        </w:rPr>
        <w:t>број</w:t>
      </w:r>
      <w:proofErr w:type="spellEnd"/>
      <w:r w:rsidRPr="004F30DA">
        <w:rPr>
          <w:color w:val="231F20"/>
        </w:rPr>
        <w:t>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 xml:space="preserve">42/05, 118/05, 98/13),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</w:t>
      </w:r>
      <w:r>
        <w:rPr>
          <w:color w:val="231F20"/>
          <w:lang w:val="sr-Cyrl-CS"/>
        </w:rPr>
        <w:t>8.</w:t>
      </w:r>
      <w:r w:rsidRPr="004F30DA"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(2) </w:t>
      </w:r>
      <w:proofErr w:type="spellStart"/>
      <w:r>
        <w:rPr>
          <w:color w:val="231F20"/>
        </w:rPr>
        <w:t>тачка</w:t>
      </w:r>
      <w:proofErr w:type="spellEnd"/>
      <w:r>
        <w:rPr>
          <w:color w:val="231F20"/>
        </w:rPr>
        <w:t xml:space="preserve"> б) </w:t>
      </w:r>
      <w:proofErr w:type="spellStart"/>
      <w:r w:rsidRPr="004F30DA">
        <w:rPr>
          <w:color w:val="231F20"/>
        </w:rPr>
        <w:t>Статута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: </w:t>
      </w:r>
      <w:r>
        <w:rPr>
          <w:color w:val="231F20"/>
          <w:lang w:val="sr-Cyrl-CS"/>
        </w:rPr>
        <w:t>8/13 и 27/13</w:t>
      </w:r>
      <w:r>
        <w:rPr>
          <w:color w:val="231F20"/>
        </w:rPr>
        <w:t xml:space="preserve">), </w:t>
      </w:r>
      <w:r>
        <w:rPr>
          <w:color w:val="231F20"/>
          <w:lang w:val="sr-Cyrl-CS"/>
        </w:rPr>
        <w:t>члана 20. став (7</w:t>
      </w:r>
      <w:r>
        <w:rPr>
          <w:lang w:val="sr-Cyrl-CS"/>
        </w:rPr>
        <w:t>)</w:t>
      </w:r>
      <w:r>
        <w:t xml:space="preserve"> и </w:t>
      </w:r>
      <w:proofErr w:type="spellStart"/>
      <w:r>
        <w:t>члана</w:t>
      </w:r>
      <w:proofErr w:type="spellEnd"/>
      <w:r>
        <w:t xml:space="preserve"> 25. </w:t>
      </w:r>
      <w:proofErr w:type="spellStart"/>
      <w:proofErr w:type="gramStart"/>
      <w:r>
        <w:t>став</w:t>
      </w:r>
      <w:proofErr w:type="spellEnd"/>
      <w:proofErr w:type="gramEnd"/>
      <w:r>
        <w:t xml:space="preserve"> (7)</w:t>
      </w:r>
      <w:r>
        <w:rPr>
          <w:lang w:val="sr-Cyrl-CS"/>
        </w:rPr>
        <w:t xml:space="preserve"> у вези са чланом 190. став (1) Закона о уређењу простора и грађењу („Службени гласник Републике Српске“, број: 40/13), </w:t>
      </w:r>
      <w:proofErr w:type="spellStart"/>
      <w:r w:rsidRPr="004F30DA">
        <w:rPr>
          <w:color w:val="231F20"/>
        </w:rPr>
        <w:t>Скуп</w:t>
      </w:r>
      <w:proofErr w:type="spellEnd"/>
      <w:r>
        <w:rPr>
          <w:color w:val="231F20"/>
          <w:lang w:val="sr-Cyrl-CS"/>
        </w:rPr>
        <w:t>ш</w:t>
      </w:r>
      <w:proofErr w:type="spellStart"/>
      <w:r w:rsidRPr="004F30DA">
        <w:rPr>
          <w:color w:val="231F20"/>
        </w:rPr>
        <w:t>тина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на</w:t>
      </w:r>
      <w:proofErr w:type="spellEnd"/>
      <w:r>
        <w:rPr>
          <w:color w:val="231F20"/>
        </w:rPr>
        <w:t xml:space="preserve"> 39. </w:t>
      </w:r>
      <w:proofErr w:type="spellStart"/>
      <w:proofErr w:type="gramStart"/>
      <w:r w:rsidRPr="004F30DA">
        <w:rPr>
          <w:color w:val="231F20"/>
        </w:rPr>
        <w:t>сједници</w:t>
      </w:r>
      <w:proofErr w:type="spellEnd"/>
      <w:proofErr w:type="gram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одр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аној</w:t>
      </w:r>
      <w:proofErr w:type="spellEnd"/>
      <w:r>
        <w:rPr>
          <w:color w:val="231F20"/>
          <w:lang w:val="sr-Cyrl-CS"/>
        </w:rPr>
        <w:t xml:space="preserve"> дана 17. децембра </w:t>
      </w:r>
      <w:r w:rsidRPr="004F30DA">
        <w:rPr>
          <w:color w:val="231F20"/>
        </w:rPr>
        <w:t>201</w:t>
      </w:r>
      <w:r>
        <w:rPr>
          <w:color w:val="231F20"/>
          <w:lang w:val="sr-Cyrl-CS"/>
        </w:rPr>
        <w:t>5</w:t>
      </w:r>
      <w:r>
        <w:rPr>
          <w:color w:val="231F20"/>
        </w:rPr>
        <w:t xml:space="preserve">. </w:t>
      </w:r>
      <w:proofErr w:type="spellStart"/>
      <w:proofErr w:type="gramStart"/>
      <w:r>
        <w:rPr>
          <w:color w:val="231F20"/>
        </w:rPr>
        <w:t>године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дон</w:t>
      </w:r>
      <w:proofErr w:type="spellEnd"/>
      <w:r>
        <w:rPr>
          <w:color w:val="231F20"/>
          <w:lang w:val="sr-Cyrl-CS"/>
        </w:rPr>
        <w:t>ијела је</w:t>
      </w:r>
    </w:p>
    <w:p w:rsidR="00F37500" w:rsidRDefault="00F37500" w:rsidP="00A8562B">
      <w:pPr>
        <w:autoSpaceDE w:val="0"/>
        <w:autoSpaceDN w:val="0"/>
        <w:adjustRightInd w:val="0"/>
        <w:rPr>
          <w:color w:val="231F20"/>
          <w:lang w:val="sr-Cyrl-CS"/>
        </w:rPr>
      </w:pPr>
    </w:p>
    <w:p w:rsidR="00F37500" w:rsidRPr="00E373B3" w:rsidRDefault="00F37500" w:rsidP="00A8562B">
      <w:pPr>
        <w:autoSpaceDE w:val="0"/>
        <w:autoSpaceDN w:val="0"/>
        <w:adjustRightInd w:val="0"/>
        <w:rPr>
          <w:b/>
          <w:bCs/>
          <w:color w:val="231F20"/>
          <w:lang w:val="sr-Cyrl-CS"/>
        </w:rPr>
      </w:pPr>
    </w:p>
    <w:p w:rsidR="00F37500" w:rsidRPr="001E54CB" w:rsidRDefault="00F37500" w:rsidP="009C2873">
      <w:pPr>
        <w:autoSpaceDE w:val="0"/>
        <w:autoSpaceDN w:val="0"/>
        <w:adjustRightInd w:val="0"/>
        <w:jc w:val="center"/>
        <w:rPr>
          <w:b/>
          <w:bCs/>
          <w:color w:val="231F20"/>
        </w:rPr>
      </w:pPr>
      <w:r w:rsidRPr="001E54CB">
        <w:rPr>
          <w:b/>
          <w:bCs/>
          <w:color w:val="231F20"/>
        </w:rPr>
        <w:t>О Д Л У К У</w:t>
      </w:r>
    </w:p>
    <w:p w:rsidR="00F37500" w:rsidRPr="00184198" w:rsidRDefault="00F37500" w:rsidP="009C2873">
      <w:pPr>
        <w:autoSpaceDE w:val="0"/>
        <w:autoSpaceDN w:val="0"/>
        <w:adjustRightInd w:val="0"/>
        <w:jc w:val="center"/>
        <w:rPr>
          <w:b/>
          <w:bCs/>
          <w:color w:val="231F20"/>
          <w:lang w:val="sr-Cyrl-CS"/>
        </w:rPr>
      </w:pPr>
      <w:r>
        <w:rPr>
          <w:b/>
          <w:bCs/>
          <w:color w:val="231F20"/>
          <w:lang w:val="sr-Cyrl-CS"/>
        </w:rPr>
        <w:t>О ПРОДУЖЕЊУ ВАЖЕЊА УРБАНИСТИЧКОГ ПЛАНА „ЈАЊА“</w:t>
      </w:r>
    </w:p>
    <w:p w:rsidR="00F37500" w:rsidRDefault="00F37500" w:rsidP="009C2873">
      <w:pPr>
        <w:autoSpaceDE w:val="0"/>
        <w:autoSpaceDN w:val="0"/>
        <w:adjustRightInd w:val="0"/>
        <w:jc w:val="center"/>
        <w:rPr>
          <w:color w:val="231F20"/>
        </w:rPr>
      </w:pPr>
    </w:p>
    <w:p w:rsidR="00F37500" w:rsidRPr="00385497" w:rsidRDefault="00F37500" w:rsidP="009C2873">
      <w:pPr>
        <w:autoSpaceDE w:val="0"/>
        <w:autoSpaceDN w:val="0"/>
        <w:adjustRightInd w:val="0"/>
        <w:jc w:val="center"/>
        <w:rPr>
          <w:color w:val="231F20"/>
        </w:rPr>
      </w:pPr>
    </w:p>
    <w:p w:rsidR="00F37500" w:rsidRPr="00385497" w:rsidRDefault="00F37500" w:rsidP="009326B9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1.</w:t>
      </w:r>
      <w:proofErr w:type="gramEnd"/>
      <w:r>
        <w:rPr>
          <w:color w:val="231F20"/>
        </w:rPr>
        <w:t xml:space="preserve"> </w:t>
      </w:r>
    </w:p>
    <w:p w:rsidR="00F37500" w:rsidRDefault="00F37500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Овом Одлуком продужава се важење </w:t>
      </w:r>
      <w:r>
        <w:rPr>
          <w:lang w:val="sr-Cyrl-BA"/>
        </w:rPr>
        <w:t xml:space="preserve">Урбанистичког плана „Јања“  </w:t>
      </w:r>
      <w:r>
        <w:rPr>
          <w:color w:val="231F20"/>
          <w:lang w:val="sr-Cyrl-CS"/>
        </w:rPr>
        <w:t>(„Службени гласник Општине Бијељина“, број: 22/08), који је усвојен на плански период  до 2015. године.</w:t>
      </w:r>
    </w:p>
    <w:p w:rsidR="00F37500" w:rsidRPr="009C2873" w:rsidRDefault="00F37500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37500" w:rsidRPr="00385497" w:rsidRDefault="00F37500" w:rsidP="009326B9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2.</w:t>
      </w:r>
      <w:proofErr w:type="gramEnd"/>
    </w:p>
    <w:p w:rsidR="00F37500" w:rsidRPr="009326B9" w:rsidRDefault="00F37500" w:rsidP="0018419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Важење </w:t>
      </w:r>
      <w:r>
        <w:rPr>
          <w:lang w:val="sr-Cyrl-BA"/>
        </w:rPr>
        <w:t xml:space="preserve">Урбанистичког плана „Јања“  </w:t>
      </w:r>
      <w:r>
        <w:rPr>
          <w:color w:val="231F20"/>
          <w:lang w:val="sr-Cyrl-CS"/>
        </w:rPr>
        <w:t>(„Службени гласник Општине Бијељина“, број: 22/08), продужава се за плански период до 2025. године.</w:t>
      </w:r>
    </w:p>
    <w:p w:rsidR="00F37500" w:rsidRDefault="00F37500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37500" w:rsidRPr="00583BB1" w:rsidRDefault="00F37500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lang w:val="sr-Cyrl-BA"/>
        </w:rPr>
        <w:t>Урбанистичк</w:t>
      </w:r>
      <w:r>
        <w:rPr>
          <w:lang w:val="sr-Cyrl-CS"/>
        </w:rPr>
        <w:t>и</w:t>
      </w:r>
      <w:r>
        <w:rPr>
          <w:lang w:val="sr-Cyrl-BA"/>
        </w:rPr>
        <w:t xml:space="preserve"> плана „Јања“  </w:t>
      </w:r>
      <w:r>
        <w:rPr>
          <w:color w:val="231F20"/>
          <w:lang w:val="sr-Cyrl-CS"/>
        </w:rPr>
        <w:t>обухвата плански простор од 486,95 Ха.</w:t>
      </w:r>
    </w:p>
    <w:p w:rsidR="00F37500" w:rsidRDefault="00F37500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F37500" w:rsidRPr="00385497" w:rsidRDefault="00F37500" w:rsidP="00583BB1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3.</w:t>
      </w:r>
      <w:proofErr w:type="gramEnd"/>
    </w:p>
    <w:p w:rsidR="00F37500" w:rsidRDefault="00F37500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Продужење планског периода врши се на основу Анализе </w:t>
      </w:r>
      <w:r>
        <w:rPr>
          <w:lang w:val="sr-Cyrl-BA"/>
        </w:rPr>
        <w:t>Урбанистичког плана „Јања“</w:t>
      </w:r>
      <w:r>
        <w:rPr>
          <w:color w:val="231F20"/>
          <w:lang w:val="sr-Cyrl-CS"/>
        </w:rPr>
        <w:t>, коју је израдило Одјељење за просторно уређење Града Бијељина.</w:t>
      </w:r>
    </w:p>
    <w:p w:rsidR="00F37500" w:rsidRPr="009C2873" w:rsidRDefault="00F37500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37500" w:rsidRPr="00385497" w:rsidRDefault="00F37500" w:rsidP="00926221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4.</w:t>
      </w:r>
      <w:proofErr w:type="gramEnd"/>
    </w:p>
    <w:p w:rsidR="00F37500" w:rsidRPr="00583BB1" w:rsidRDefault="00F37500" w:rsidP="00FC5AAF">
      <w:pPr>
        <w:autoSpaceDE w:val="0"/>
        <w:autoSpaceDN w:val="0"/>
        <w:adjustRightInd w:val="0"/>
        <w:ind w:firstLine="720"/>
        <w:jc w:val="both"/>
        <w:rPr>
          <w:b/>
          <w:bCs/>
          <w:color w:val="231F20"/>
          <w:lang w:val="sr-Cyrl-CS"/>
        </w:rPr>
      </w:pPr>
      <w:r>
        <w:rPr>
          <w:color w:val="231F20"/>
          <w:lang w:val="sr-Cyrl-CS"/>
        </w:rPr>
        <w:t xml:space="preserve">Током трајања планског периода извршиће се измјена и допуна </w:t>
      </w:r>
      <w:r>
        <w:rPr>
          <w:lang w:val="sr-Cyrl-BA"/>
        </w:rPr>
        <w:t>Урбанистичког плана „Јања“</w:t>
      </w:r>
      <w:r>
        <w:rPr>
          <w:color w:val="231F20"/>
          <w:lang w:val="sr-Cyrl-CS"/>
        </w:rPr>
        <w:t>.</w:t>
      </w:r>
    </w:p>
    <w:p w:rsidR="00F37500" w:rsidRDefault="00F37500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37500" w:rsidRPr="00385497" w:rsidRDefault="00F37500" w:rsidP="0020586D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5.</w:t>
      </w:r>
      <w:proofErr w:type="gramEnd"/>
    </w:p>
    <w:p w:rsidR="00F37500" w:rsidRDefault="00F37500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Одлуке стараће се Одјељење за просторно уређење.</w:t>
      </w:r>
    </w:p>
    <w:p w:rsidR="00F37500" w:rsidRDefault="00F37500" w:rsidP="00FC5AAF">
      <w:pPr>
        <w:autoSpaceDE w:val="0"/>
        <w:autoSpaceDN w:val="0"/>
        <w:adjustRightInd w:val="0"/>
        <w:jc w:val="center"/>
        <w:rPr>
          <w:b/>
          <w:bCs/>
          <w:color w:val="231F20"/>
          <w:lang w:val="sr-Cyrl-CS"/>
        </w:rPr>
      </w:pPr>
    </w:p>
    <w:p w:rsidR="00F37500" w:rsidRPr="00385497" w:rsidRDefault="00F37500" w:rsidP="00FC5AAF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6.</w:t>
      </w:r>
      <w:proofErr w:type="gramEnd"/>
    </w:p>
    <w:p w:rsidR="00F37500" w:rsidRDefault="00F37500" w:rsidP="009C2873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Одлука ступа на снагу осмог дана од дана објављивања у „Службеном гласнику Града Бијељина“.</w:t>
      </w:r>
    </w:p>
    <w:p w:rsidR="00F37500" w:rsidRPr="00385497" w:rsidRDefault="00F37500" w:rsidP="000962F9">
      <w:pPr>
        <w:tabs>
          <w:tab w:val="left" w:pos="2595"/>
        </w:tabs>
      </w:pPr>
      <w:r>
        <w:rPr>
          <w:lang w:val="sr-Cyrl-CS"/>
        </w:rPr>
        <w:tab/>
      </w:r>
    </w:p>
    <w:p w:rsidR="00F37500" w:rsidRPr="00385497" w:rsidRDefault="00F37500" w:rsidP="000962F9">
      <w:pPr>
        <w:tabs>
          <w:tab w:val="left" w:pos="2595"/>
        </w:tabs>
      </w:pPr>
    </w:p>
    <w:p w:rsidR="00F37500" w:rsidRDefault="00F37500" w:rsidP="00184198">
      <w:pPr>
        <w:tabs>
          <w:tab w:val="left" w:pos="2595"/>
        </w:tabs>
        <w:jc w:val="center"/>
        <w:rPr>
          <w:lang w:val="sr-Cyrl-CS"/>
        </w:rPr>
      </w:pPr>
      <w:r>
        <w:rPr>
          <w:lang w:val="sr-Cyrl-CS"/>
        </w:rPr>
        <w:t xml:space="preserve"> СКУПШТИНА ГРАДА БИЈЕЉИНА</w:t>
      </w:r>
    </w:p>
    <w:p w:rsidR="00F37500" w:rsidRDefault="00F37500" w:rsidP="00184198">
      <w:pPr>
        <w:tabs>
          <w:tab w:val="left" w:pos="2595"/>
        </w:tabs>
        <w:jc w:val="center"/>
      </w:pPr>
    </w:p>
    <w:p w:rsidR="00F37500" w:rsidRPr="00385497" w:rsidRDefault="00F37500" w:rsidP="00184198">
      <w:pPr>
        <w:tabs>
          <w:tab w:val="left" w:pos="2595"/>
        </w:tabs>
        <w:jc w:val="center"/>
      </w:pPr>
    </w:p>
    <w:p w:rsidR="00F37500" w:rsidRDefault="00F37500" w:rsidP="000962F9">
      <w:pPr>
        <w:tabs>
          <w:tab w:val="left" w:pos="2595"/>
        </w:tabs>
        <w:rPr>
          <w:lang w:val="sr-Cyrl-CS"/>
        </w:rPr>
      </w:pPr>
    </w:p>
    <w:p w:rsidR="00F37500" w:rsidRDefault="00F37500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01-022-</w:t>
      </w:r>
      <w:r w:rsidR="00257289">
        <w:rPr>
          <w:lang w:val="sr-Cyrl-CS"/>
        </w:rPr>
        <w:t>108</w:t>
      </w:r>
      <w:r>
        <w:rPr>
          <w:lang w:val="sr-Cyrl-CS"/>
        </w:rPr>
        <w:t>/15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П Р Е Д С Ј Е Д Н И К </w:t>
      </w:r>
    </w:p>
    <w:p w:rsidR="00F37500" w:rsidRDefault="00F37500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                                                                  СКУПШТИНЕ ГРАДА БИЈЕЉИНА</w:t>
      </w:r>
    </w:p>
    <w:p w:rsidR="00F37500" w:rsidRDefault="00F37500" w:rsidP="006400A2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Датум, 17. децембар 2015. године                                                                                                  </w:t>
      </w:r>
    </w:p>
    <w:p w:rsidR="00F37500" w:rsidRPr="00C87FF7" w:rsidRDefault="00F37500" w:rsidP="00684470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Драган Ђурђевић</w:t>
      </w:r>
      <w:r w:rsidR="00C432B6">
        <w:rPr>
          <w:lang w:val="sr-Cyrl-CS"/>
        </w:rPr>
        <w:t>,с.р.</w:t>
      </w:r>
    </w:p>
    <w:sectPr w:rsidR="00F37500" w:rsidRPr="00C87FF7" w:rsidSect="00385497">
      <w:pgSz w:w="12240" w:h="15840"/>
      <w:pgMar w:top="1130" w:right="1728" w:bottom="1013" w:left="1728" w:header="720" w:footer="720" w:gutter="0"/>
      <w:cols w:space="720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drawingGridHorizontalSpacing w:val="57"/>
  <w:drawingGridVerticalSpacing w:val="39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62B"/>
    <w:rsid w:val="0002367F"/>
    <w:rsid w:val="00085192"/>
    <w:rsid w:val="000876B5"/>
    <w:rsid w:val="000962F9"/>
    <w:rsid w:val="00106DB9"/>
    <w:rsid w:val="00146BCC"/>
    <w:rsid w:val="00184198"/>
    <w:rsid w:val="001A4FE0"/>
    <w:rsid w:val="001E54CB"/>
    <w:rsid w:val="0020586D"/>
    <w:rsid w:val="002167AA"/>
    <w:rsid w:val="002235C7"/>
    <w:rsid w:val="00257289"/>
    <w:rsid w:val="00284259"/>
    <w:rsid w:val="002A3F23"/>
    <w:rsid w:val="002C434A"/>
    <w:rsid w:val="00331F33"/>
    <w:rsid w:val="003439DB"/>
    <w:rsid w:val="003617F8"/>
    <w:rsid w:val="00376F3D"/>
    <w:rsid w:val="00380AAF"/>
    <w:rsid w:val="003846C0"/>
    <w:rsid w:val="00385497"/>
    <w:rsid w:val="00391616"/>
    <w:rsid w:val="003C4FD2"/>
    <w:rsid w:val="003C7BAC"/>
    <w:rsid w:val="004F30DA"/>
    <w:rsid w:val="00583BB1"/>
    <w:rsid w:val="00625692"/>
    <w:rsid w:val="006400A2"/>
    <w:rsid w:val="00645B8F"/>
    <w:rsid w:val="00674497"/>
    <w:rsid w:val="00684470"/>
    <w:rsid w:val="006C7946"/>
    <w:rsid w:val="00714A51"/>
    <w:rsid w:val="00774E14"/>
    <w:rsid w:val="007C460B"/>
    <w:rsid w:val="008379DC"/>
    <w:rsid w:val="00894068"/>
    <w:rsid w:val="008E67CE"/>
    <w:rsid w:val="00900C8F"/>
    <w:rsid w:val="00926221"/>
    <w:rsid w:val="009326B9"/>
    <w:rsid w:val="009C2873"/>
    <w:rsid w:val="009E4657"/>
    <w:rsid w:val="00A0466E"/>
    <w:rsid w:val="00A22BC9"/>
    <w:rsid w:val="00A47515"/>
    <w:rsid w:val="00A572EE"/>
    <w:rsid w:val="00A847AF"/>
    <w:rsid w:val="00A8562B"/>
    <w:rsid w:val="00AC27C3"/>
    <w:rsid w:val="00B55C39"/>
    <w:rsid w:val="00B561DC"/>
    <w:rsid w:val="00C04E92"/>
    <w:rsid w:val="00C432B6"/>
    <w:rsid w:val="00C87FF7"/>
    <w:rsid w:val="00C95A69"/>
    <w:rsid w:val="00CA6153"/>
    <w:rsid w:val="00D67E29"/>
    <w:rsid w:val="00DB15DB"/>
    <w:rsid w:val="00DD7FFE"/>
    <w:rsid w:val="00E0588F"/>
    <w:rsid w:val="00E373B3"/>
    <w:rsid w:val="00E8004A"/>
    <w:rsid w:val="00EA2EF6"/>
    <w:rsid w:val="00EB1F3A"/>
    <w:rsid w:val="00F37500"/>
    <w:rsid w:val="00F65B33"/>
    <w:rsid w:val="00F9179C"/>
    <w:rsid w:val="00FB010A"/>
    <w:rsid w:val="00FB121A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C3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</Words>
  <Characters>1562</Characters>
  <Application>Microsoft Office Word</Application>
  <DocSecurity>0</DocSecurity>
  <Lines>13</Lines>
  <Paragraphs>3</Paragraphs>
  <ScaleCrop>false</ScaleCrop>
  <Company>Y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12</cp:revision>
  <cp:lastPrinted>2015-12-18T10:09:00Z</cp:lastPrinted>
  <dcterms:created xsi:type="dcterms:W3CDTF">2015-12-08T13:25:00Z</dcterms:created>
  <dcterms:modified xsi:type="dcterms:W3CDTF">2015-12-18T10:10:00Z</dcterms:modified>
</cp:coreProperties>
</file>